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5E" w:rsidRPr="00677079" w:rsidRDefault="00677079" w:rsidP="008D62B2">
      <w:pPr>
        <w:pStyle w:val="Title"/>
        <w:spacing w:after="240"/>
        <w:jc w:val="center"/>
        <w:rPr>
          <w:rFonts w:ascii="Times New Roman" w:eastAsia="Times New Roman" w:hAnsi="Times New Roman" w:cs="Times New Roman"/>
          <w:color w:val="auto"/>
          <w:sz w:val="32"/>
          <w:szCs w:val="32"/>
          <w:lang w:val="en-US"/>
        </w:rPr>
      </w:pPr>
      <w:r w:rsidRPr="00677079">
        <w:rPr>
          <w:rFonts w:ascii="Times New Roman" w:eastAsia="Times New Roman" w:hAnsi="Times New Roman" w:cs="Times New Roman"/>
          <w:color w:val="auto"/>
          <w:sz w:val="32"/>
          <w:szCs w:val="32"/>
          <w:lang w:val="en-US"/>
        </w:rPr>
        <w:t>BIBLICAL READING IN CHURCH WORSHIP</w:t>
      </w:r>
    </w:p>
    <w:p w:rsidR="00677079" w:rsidRPr="00677079" w:rsidRDefault="00677079" w:rsidP="00677079">
      <w:pPr>
        <w:autoSpaceDE w:val="0"/>
        <w:snapToGrid w:val="0"/>
        <w:spacing w:after="0"/>
        <w:jc w:val="right"/>
        <w:rPr>
          <w:rFonts w:ascii="Times New Roman" w:eastAsia="Times New Roman" w:hAnsi="Times New Roman" w:cs="Times New Roman"/>
          <w:bCs/>
          <w:i/>
          <w:szCs w:val="24"/>
          <w:lang w:val="en-US"/>
        </w:rPr>
      </w:pPr>
      <w:r w:rsidRPr="00677079">
        <w:rPr>
          <w:rFonts w:ascii="Times New Roman" w:eastAsia="Times New Roman" w:hAnsi="Times New Roman" w:cs="Times New Roman"/>
          <w:bCs/>
          <w:i/>
          <w:szCs w:val="24"/>
          <w:lang w:val="en-US"/>
        </w:rPr>
        <w:t xml:space="preserve">All Scripture is given by inspiration of God, and is profitable for doctrine, for reproof, </w:t>
      </w:r>
    </w:p>
    <w:p w:rsidR="002A4E0B" w:rsidRPr="00677079" w:rsidRDefault="00677079" w:rsidP="00677079">
      <w:pPr>
        <w:autoSpaceDE w:val="0"/>
        <w:snapToGrid w:val="0"/>
        <w:spacing w:after="0"/>
        <w:jc w:val="right"/>
        <w:rPr>
          <w:rFonts w:ascii="Times New Roman" w:eastAsia="Times New Roman" w:hAnsi="Times New Roman" w:cs="Times New Roman"/>
          <w:bCs/>
          <w:i/>
          <w:szCs w:val="24"/>
          <w:lang w:val="en-US"/>
        </w:rPr>
      </w:pPr>
      <w:proofErr w:type="gramStart"/>
      <w:r w:rsidRPr="00677079">
        <w:rPr>
          <w:rFonts w:ascii="Times New Roman" w:eastAsia="Times New Roman" w:hAnsi="Times New Roman" w:cs="Times New Roman"/>
          <w:bCs/>
          <w:i/>
          <w:szCs w:val="24"/>
          <w:lang w:val="en-US"/>
        </w:rPr>
        <w:t>for</w:t>
      </w:r>
      <w:proofErr w:type="gramEnd"/>
      <w:r w:rsidRPr="00677079">
        <w:rPr>
          <w:rFonts w:ascii="Times New Roman" w:eastAsia="Times New Roman" w:hAnsi="Times New Roman" w:cs="Times New Roman"/>
          <w:bCs/>
          <w:i/>
          <w:szCs w:val="24"/>
          <w:lang w:val="en-US"/>
        </w:rPr>
        <w:t xml:space="preserve"> correction, for instruction in </w:t>
      </w:r>
      <w:r w:rsidR="00575CB9" w:rsidRPr="00677079">
        <w:rPr>
          <w:rFonts w:ascii="Times New Roman" w:eastAsia="Times New Roman" w:hAnsi="Times New Roman" w:cs="Times New Roman"/>
          <w:bCs/>
          <w:i/>
          <w:szCs w:val="24"/>
          <w:lang w:val="en-US"/>
        </w:rPr>
        <w:t>righteousness</w:t>
      </w:r>
      <w:r w:rsidR="002A4E0B" w:rsidRPr="00677079">
        <w:rPr>
          <w:rFonts w:ascii="Times New Roman" w:eastAsia="Times New Roman" w:hAnsi="Times New Roman" w:cs="Times New Roman"/>
          <w:bCs/>
          <w:i/>
          <w:szCs w:val="24"/>
          <w:lang w:val="en-US"/>
        </w:rPr>
        <w:t xml:space="preserve"> (2 Tim 3:16)</w:t>
      </w:r>
    </w:p>
    <w:p w:rsidR="005766E7" w:rsidRPr="00677079" w:rsidRDefault="00575CB9" w:rsidP="008D62B2">
      <w:pPr>
        <w:autoSpaceDE w:val="0"/>
        <w:snapToGrid w:val="0"/>
        <w:spacing w:after="60"/>
        <w:jc w:val="both"/>
        <w:rPr>
          <w:rFonts w:ascii="Times New Roman" w:eastAsia="Times New Roman" w:hAnsi="Times New Roman" w:cs="Times New Roman"/>
          <w:bCs/>
          <w:sz w:val="24"/>
          <w:szCs w:val="24"/>
          <w:lang w:val="en-US"/>
        </w:rPr>
      </w:pPr>
      <w:r w:rsidRPr="00575CB9">
        <w:rPr>
          <w:rFonts w:ascii="Times New Roman" w:eastAsia="Times New Roman" w:hAnsi="Times New Roman" w:cs="Times New Roman"/>
          <w:bCs/>
          <w:sz w:val="24"/>
          <w:szCs w:val="24"/>
          <w:lang w:val="en-US"/>
        </w:rPr>
        <w:t xml:space="preserve">The Holy Scripture has profoundly influenced the world, being an unsurpassed book of spiritual guidance, of exhortation to piety, to love of God and people, </w:t>
      </w:r>
      <w:r w:rsidR="00677079">
        <w:rPr>
          <w:rFonts w:ascii="Times New Roman" w:eastAsia="Times New Roman" w:hAnsi="Times New Roman" w:cs="Times New Roman"/>
          <w:bCs/>
          <w:sz w:val="24"/>
          <w:szCs w:val="24"/>
          <w:lang w:val="en-US"/>
        </w:rPr>
        <w:t>in order to obtain</w:t>
      </w:r>
      <w:r w:rsidR="00677079" w:rsidRPr="00677079">
        <w:rPr>
          <w:rFonts w:ascii="Times New Roman" w:eastAsia="Times New Roman" w:hAnsi="Times New Roman" w:cs="Times New Roman"/>
          <w:bCs/>
          <w:sz w:val="24"/>
          <w:szCs w:val="24"/>
          <w:lang w:val="en-US"/>
        </w:rPr>
        <w:t xml:space="preserve"> inner peace and the </w:t>
      </w:r>
      <w:r w:rsidR="00677079">
        <w:rPr>
          <w:rFonts w:ascii="Times New Roman" w:eastAsia="Times New Roman" w:hAnsi="Times New Roman" w:cs="Times New Roman"/>
          <w:bCs/>
          <w:sz w:val="24"/>
          <w:szCs w:val="24"/>
          <w:lang w:val="en-US"/>
        </w:rPr>
        <w:t>gift of</w:t>
      </w:r>
      <w:r w:rsidR="00677079" w:rsidRPr="00677079">
        <w:rPr>
          <w:rFonts w:ascii="Times New Roman" w:eastAsia="Times New Roman" w:hAnsi="Times New Roman" w:cs="Times New Roman"/>
          <w:bCs/>
          <w:sz w:val="24"/>
          <w:szCs w:val="24"/>
          <w:lang w:val="en-US"/>
        </w:rPr>
        <w:t xml:space="preserve"> eternal joy. </w:t>
      </w:r>
      <w:r w:rsidR="00677079">
        <w:rPr>
          <w:rFonts w:ascii="Times New Roman" w:eastAsia="Times New Roman" w:hAnsi="Times New Roman" w:cs="Times New Roman"/>
          <w:bCs/>
          <w:sz w:val="24"/>
          <w:szCs w:val="24"/>
          <w:lang w:val="en-US"/>
        </w:rPr>
        <w:t xml:space="preserve"> </w:t>
      </w:r>
      <w:r w:rsidR="00677079" w:rsidRPr="00677079">
        <w:rPr>
          <w:rFonts w:ascii="Times New Roman" w:eastAsia="Times New Roman" w:hAnsi="Times New Roman" w:cs="Times New Roman"/>
          <w:bCs/>
          <w:sz w:val="24"/>
          <w:szCs w:val="24"/>
          <w:lang w:val="en-US"/>
        </w:rPr>
        <w:t xml:space="preserve">St. John Chrysostom tells us that it is very important that </w:t>
      </w:r>
      <w:r w:rsidR="00677079" w:rsidRPr="00677079">
        <w:rPr>
          <w:rFonts w:ascii="Times New Roman" w:eastAsia="Times New Roman" w:hAnsi="Times New Roman" w:cs="Times New Roman"/>
          <w:bCs/>
          <w:sz w:val="24"/>
          <w:szCs w:val="24"/>
          <w:lang w:val="en-US"/>
        </w:rPr>
        <w:t xml:space="preserve">Scripture </w:t>
      </w:r>
      <w:r w:rsidR="00677079" w:rsidRPr="00677079">
        <w:rPr>
          <w:rFonts w:ascii="Times New Roman" w:eastAsia="Times New Roman" w:hAnsi="Times New Roman" w:cs="Times New Roman"/>
          <w:bCs/>
          <w:sz w:val="24"/>
          <w:szCs w:val="24"/>
          <w:lang w:val="en-US"/>
        </w:rPr>
        <w:t>reading is among the daily concerns of Christians.</w:t>
      </w:r>
    </w:p>
    <w:p w:rsidR="002A4E0B" w:rsidRPr="00677079" w:rsidRDefault="00677079" w:rsidP="008D62B2">
      <w:pPr>
        <w:autoSpaceDE w:val="0"/>
        <w:snapToGrid w:val="0"/>
        <w:spacing w:after="60"/>
        <w:jc w:val="both"/>
        <w:rPr>
          <w:rFonts w:ascii="Times New Roman" w:eastAsia="Times New Roman" w:hAnsi="Times New Roman" w:cs="Times New Roman"/>
          <w:bCs/>
          <w:sz w:val="24"/>
          <w:szCs w:val="24"/>
          <w:lang w:val="en-US"/>
        </w:rPr>
      </w:pPr>
      <w:r w:rsidRPr="00677079">
        <w:rPr>
          <w:rFonts w:ascii="Times New Roman" w:eastAsia="Times New Roman" w:hAnsi="Times New Roman" w:cs="Times New Roman"/>
          <w:bCs/>
          <w:sz w:val="24"/>
          <w:szCs w:val="24"/>
          <w:lang w:val="en-US"/>
        </w:rPr>
        <w:t>Holy Scripture, being of divine origin, cannot be read like any other book.</w:t>
      </w:r>
      <w:r>
        <w:rPr>
          <w:rFonts w:ascii="Times New Roman" w:eastAsia="Times New Roman" w:hAnsi="Times New Roman" w:cs="Times New Roman"/>
          <w:bCs/>
          <w:sz w:val="24"/>
          <w:szCs w:val="24"/>
          <w:lang w:val="en-US"/>
        </w:rPr>
        <w:t xml:space="preserve"> </w:t>
      </w:r>
      <w:r w:rsidRPr="00677079">
        <w:rPr>
          <w:rFonts w:ascii="Times New Roman" w:eastAsia="Times New Roman" w:hAnsi="Times New Roman" w:cs="Times New Roman"/>
          <w:bCs/>
          <w:sz w:val="24"/>
          <w:szCs w:val="24"/>
          <w:lang w:val="en-US"/>
        </w:rPr>
        <w:t xml:space="preserve"> It requires </w:t>
      </w:r>
      <w:r>
        <w:rPr>
          <w:rFonts w:ascii="Times New Roman" w:eastAsia="Times New Roman" w:hAnsi="Times New Roman" w:cs="Times New Roman"/>
          <w:bCs/>
          <w:sz w:val="24"/>
          <w:szCs w:val="24"/>
          <w:lang w:val="en-US"/>
        </w:rPr>
        <w:t>stillness</w:t>
      </w:r>
      <w:r w:rsidRPr="00677079">
        <w:rPr>
          <w:rFonts w:ascii="Times New Roman" w:eastAsia="Times New Roman" w:hAnsi="Times New Roman" w:cs="Times New Roman"/>
          <w:bCs/>
          <w:sz w:val="24"/>
          <w:szCs w:val="24"/>
          <w:lang w:val="en-US"/>
        </w:rPr>
        <w:t xml:space="preserve"> and a special preparation, both physical and mental. </w:t>
      </w:r>
      <w:r w:rsidR="00525EB3">
        <w:rPr>
          <w:rFonts w:ascii="Times New Roman" w:eastAsia="Times New Roman" w:hAnsi="Times New Roman" w:cs="Times New Roman"/>
          <w:bCs/>
          <w:sz w:val="24"/>
          <w:szCs w:val="24"/>
          <w:lang w:val="en-US"/>
        </w:rPr>
        <w:t xml:space="preserve"> </w:t>
      </w:r>
      <w:r w:rsidRPr="00677079">
        <w:rPr>
          <w:rFonts w:ascii="Times New Roman" w:eastAsia="Times New Roman" w:hAnsi="Times New Roman" w:cs="Times New Roman"/>
          <w:bCs/>
          <w:sz w:val="24"/>
          <w:szCs w:val="24"/>
          <w:lang w:val="en-US"/>
        </w:rPr>
        <w:t>Saint John insists on spiritual cleansing and mentions</w:t>
      </w:r>
      <w:r w:rsidR="002A4E0B" w:rsidRPr="00677079">
        <w:rPr>
          <w:rFonts w:ascii="Times New Roman" w:eastAsia="Times New Roman" w:hAnsi="Times New Roman" w:cs="Times New Roman"/>
          <w:bCs/>
          <w:sz w:val="24"/>
          <w:szCs w:val="24"/>
          <w:lang w:val="en-US"/>
        </w:rPr>
        <w:t>:</w:t>
      </w:r>
      <w:r w:rsidR="00525EB3">
        <w:rPr>
          <w:rFonts w:ascii="Times New Roman" w:eastAsia="Times New Roman" w:hAnsi="Times New Roman" w:cs="Times New Roman"/>
          <w:bCs/>
          <w:sz w:val="24"/>
          <w:szCs w:val="24"/>
          <w:lang w:val="en-US"/>
        </w:rPr>
        <w:t xml:space="preserve"> “</w:t>
      </w:r>
      <w:r w:rsidR="00525EB3" w:rsidRPr="00525EB3">
        <w:rPr>
          <w:rFonts w:ascii="Times New Roman" w:eastAsia="Times New Roman" w:hAnsi="Times New Roman" w:cs="Times New Roman"/>
          <w:bCs/>
          <w:i/>
          <w:sz w:val="24"/>
          <w:szCs w:val="24"/>
          <w:lang w:val="en-US"/>
        </w:rPr>
        <w:t>We cannot gain much from the reading of the Holy Scriptures unless we have first cleansed our souls</w:t>
      </w:r>
      <w:r w:rsidR="002A4E0B" w:rsidRPr="00677079">
        <w:rPr>
          <w:rFonts w:ascii="Times New Roman" w:eastAsia="Times New Roman" w:hAnsi="Times New Roman" w:cs="Times New Roman"/>
          <w:bCs/>
          <w:sz w:val="24"/>
          <w:szCs w:val="24"/>
          <w:lang w:val="en-US"/>
        </w:rPr>
        <w:t>” (</w:t>
      </w:r>
      <w:r w:rsidR="00525EB3">
        <w:rPr>
          <w:rFonts w:ascii="Times New Roman" w:eastAsia="Times New Roman" w:hAnsi="Times New Roman" w:cs="Times New Roman"/>
          <w:bCs/>
          <w:i/>
          <w:iCs/>
          <w:sz w:val="24"/>
          <w:szCs w:val="24"/>
          <w:lang w:val="en-US"/>
        </w:rPr>
        <w:t>Homily</w:t>
      </w:r>
      <w:r w:rsidR="002A4E0B" w:rsidRPr="00677079">
        <w:rPr>
          <w:rFonts w:ascii="Times New Roman" w:eastAsia="Times New Roman" w:hAnsi="Times New Roman" w:cs="Times New Roman"/>
          <w:bCs/>
          <w:i/>
          <w:iCs/>
          <w:sz w:val="24"/>
          <w:szCs w:val="24"/>
          <w:lang w:val="en-US"/>
        </w:rPr>
        <w:t xml:space="preserve"> 1, 3 </w:t>
      </w:r>
      <w:r w:rsidR="00525EB3">
        <w:rPr>
          <w:rFonts w:ascii="Times New Roman" w:eastAsia="Times New Roman" w:hAnsi="Times New Roman" w:cs="Times New Roman"/>
          <w:bCs/>
          <w:i/>
          <w:iCs/>
          <w:sz w:val="24"/>
          <w:szCs w:val="24"/>
          <w:lang w:val="en-US"/>
        </w:rPr>
        <w:t>from John</w:t>
      </w:r>
      <w:r w:rsidR="002A4E0B" w:rsidRPr="00677079">
        <w:rPr>
          <w:rFonts w:ascii="Times New Roman" w:eastAsia="Times New Roman" w:hAnsi="Times New Roman" w:cs="Times New Roman"/>
          <w:bCs/>
          <w:sz w:val="24"/>
          <w:szCs w:val="24"/>
          <w:lang w:val="en-US"/>
        </w:rPr>
        <w:t>).</w:t>
      </w:r>
      <w:r w:rsidR="007F737A" w:rsidRPr="00677079">
        <w:rPr>
          <w:rFonts w:ascii="Times New Roman" w:eastAsia="Times New Roman" w:hAnsi="Times New Roman" w:cs="Times New Roman"/>
          <w:bCs/>
          <w:sz w:val="24"/>
          <w:szCs w:val="24"/>
          <w:lang w:val="en-US"/>
        </w:rPr>
        <w:t xml:space="preserve">  </w:t>
      </w:r>
      <w:r w:rsidR="00575CB9" w:rsidRPr="00575CB9">
        <w:rPr>
          <w:rFonts w:ascii="Times New Roman" w:eastAsia="Times New Roman" w:hAnsi="Times New Roman" w:cs="Times New Roman"/>
          <w:bCs/>
          <w:sz w:val="24"/>
          <w:szCs w:val="24"/>
          <w:lang w:val="en-US"/>
        </w:rPr>
        <w:t>The Christian who reads the Holy Scripture with faith, humility and piety is talking with God Himself.</w:t>
      </w:r>
    </w:p>
    <w:p w:rsidR="000B44A5" w:rsidRPr="00677079" w:rsidRDefault="00575CB9" w:rsidP="008D62B2">
      <w:pPr>
        <w:autoSpaceDE w:val="0"/>
        <w:snapToGrid w:val="0"/>
        <w:spacing w:after="60"/>
        <w:jc w:val="both"/>
        <w:rPr>
          <w:rFonts w:ascii="Times New Roman" w:eastAsia="Times New Roman" w:hAnsi="Times New Roman" w:cs="Times New Roman"/>
          <w:bCs/>
          <w:sz w:val="24"/>
          <w:szCs w:val="24"/>
          <w:lang w:val="en-US"/>
        </w:rPr>
      </w:pPr>
      <w:r w:rsidRPr="00575CB9">
        <w:rPr>
          <w:rFonts w:ascii="Times New Roman" w:eastAsia="Times New Roman" w:hAnsi="Times New Roman" w:cs="Times New Roman"/>
          <w:bCs/>
          <w:sz w:val="24"/>
          <w:szCs w:val="24"/>
          <w:lang w:val="en-US"/>
        </w:rPr>
        <w:t xml:space="preserve">The tradition of reading from </w:t>
      </w:r>
      <w:r>
        <w:rPr>
          <w:rFonts w:ascii="Times New Roman" w:eastAsia="Times New Roman" w:hAnsi="Times New Roman" w:cs="Times New Roman"/>
          <w:bCs/>
          <w:sz w:val="24"/>
          <w:szCs w:val="24"/>
          <w:lang w:val="en-US"/>
        </w:rPr>
        <w:t xml:space="preserve">the </w:t>
      </w:r>
      <w:r w:rsidRPr="00575CB9">
        <w:rPr>
          <w:rFonts w:ascii="Times New Roman" w:eastAsia="Times New Roman" w:hAnsi="Times New Roman" w:cs="Times New Roman"/>
          <w:bCs/>
          <w:sz w:val="24"/>
          <w:szCs w:val="24"/>
          <w:lang w:val="en-US"/>
        </w:rPr>
        <w:t>Holy Scripture is also part of the Church's mission to teach people the Word of God, in order to "not go astray", according to Christ's comman</w:t>
      </w:r>
      <w:r>
        <w:rPr>
          <w:rFonts w:ascii="Times New Roman" w:eastAsia="Times New Roman" w:hAnsi="Times New Roman" w:cs="Times New Roman"/>
          <w:bCs/>
          <w:sz w:val="24"/>
          <w:szCs w:val="24"/>
          <w:lang w:val="en-US"/>
        </w:rPr>
        <w:t>dment</w:t>
      </w:r>
      <w:r w:rsidRPr="00575CB9">
        <w:rPr>
          <w:rFonts w:ascii="Times New Roman" w:eastAsia="Times New Roman" w:hAnsi="Times New Roman" w:cs="Times New Roman"/>
          <w:bCs/>
          <w:sz w:val="24"/>
          <w:szCs w:val="24"/>
          <w:lang w:val="en-US"/>
        </w:rPr>
        <w:t xml:space="preserve"> who said</w:t>
      </w:r>
      <w:r w:rsidR="000B44A5" w:rsidRPr="00677079">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w:t>
      </w:r>
      <w:r w:rsidRPr="00575CB9">
        <w:rPr>
          <w:rFonts w:ascii="Times New Roman" w:eastAsia="Times New Roman" w:hAnsi="Times New Roman" w:cs="Times New Roman"/>
          <w:bCs/>
          <w:i/>
          <w:sz w:val="24"/>
          <w:szCs w:val="24"/>
        </w:rPr>
        <w:t>You search the Scriptures, for in them you think you have eternal life; and these are they which testify of Me</w:t>
      </w:r>
      <w:r w:rsidR="000B44A5" w:rsidRPr="00677079">
        <w:rPr>
          <w:rFonts w:ascii="Times New Roman" w:eastAsia="Times New Roman" w:hAnsi="Times New Roman" w:cs="Times New Roman"/>
          <w:bCs/>
          <w:sz w:val="24"/>
          <w:szCs w:val="24"/>
          <w:lang w:val="en-US"/>
        </w:rPr>
        <w:t>” (</w:t>
      </w:r>
      <w:r>
        <w:rPr>
          <w:rFonts w:ascii="Times New Roman" w:eastAsia="Times New Roman" w:hAnsi="Times New Roman" w:cs="Times New Roman"/>
          <w:bCs/>
          <w:i/>
          <w:sz w:val="24"/>
          <w:szCs w:val="24"/>
          <w:lang w:val="en-US"/>
        </w:rPr>
        <w:t>John</w:t>
      </w:r>
      <w:r w:rsidR="000B44A5" w:rsidRPr="00677079">
        <w:rPr>
          <w:rFonts w:ascii="Times New Roman" w:eastAsia="Times New Roman" w:hAnsi="Times New Roman" w:cs="Times New Roman"/>
          <w:bCs/>
          <w:i/>
          <w:sz w:val="24"/>
          <w:szCs w:val="24"/>
          <w:lang w:val="en-US"/>
        </w:rPr>
        <w:t xml:space="preserve"> 5, 39</w:t>
      </w:r>
      <w:r w:rsidR="000B44A5" w:rsidRPr="00677079">
        <w:rPr>
          <w:rFonts w:ascii="Times New Roman" w:eastAsia="Times New Roman" w:hAnsi="Times New Roman" w:cs="Times New Roman"/>
          <w:bCs/>
          <w:sz w:val="24"/>
          <w:szCs w:val="24"/>
          <w:lang w:val="en-US"/>
        </w:rPr>
        <w:t>).</w:t>
      </w:r>
    </w:p>
    <w:p w:rsidR="000B44A5" w:rsidRPr="00677079" w:rsidRDefault="00365A7E" w:rsidP="008D62B2">
      <w:pPr>
        <w:autoSpaceDE w:val="0"/>
        <w:snapToGrid w:val="0"/>
        <w:spacing w:after="60"/>
        <w:jc w:val="both"/>
        <w:rPr>
          <w:rFonts w:ascii="Times New Roman" w:eastAsia="Times New Roman" w:hAnsi="Times New Roman" w:cs="Times New Roman"/>
          <w:bCs/>
          <w:sz w:val="24"/>
          <w:szCs w:val="24"/>
          <w:lang w:val="en-US"/>
        </w:rPr>
      </w:pPr>
      <w:r w:rsidRPr="00365A7E">
        <w:rPr>
          <w:rFonts w:ascii="Times New Roman" w:eastAsia="Times New Roman" w:hAnsi="Times New Roman" w:cs="Times New Roman"/>
          <w:bCs/>
          <w:sz w:val="24"/>
          <w:szCs w:val="24"/>
          <w:lang w:val="en-US"/>
        </w:rPr>
        <w:t xml:space="preserve">During the </w:t>
      </w:r>
      <w:r>
        <w:rPr>
          <w:rFonts w:ascii="Times New Roman" w:eastAsia="Times New Roman" w:hAnsi="Times New Roman" w:cs="Times New Roman"/>
          <w:bCs/>
          <w:sz w:val="24"/>
          <w:szCs w:val="24"/>
          <w:lang w:val="en-US"/>
        </w:rPr>
        <w:t>Divine</w:t>
      </w:r>
      <w:r w:rsidRPr="00365A7E">
        <w:rPr>
          <w:rFonts w:ascii="Times New Roman" w:eastAsia="Times New Roman" w:hAnsi="Times New Roman" w:cs="Times New Roman"/>
          <w:bCs/>
          <w:sz w:val="24"/>
          <w:szCs w:val="24"/>
          <w:lang w:val="en-US"/>
        </w:rPr>
        <w:t xml:space="preserve"> Liturgy, the Holy Gospel is carried in procession, with </w:t>
      </w:r>
      <w:r>
        <w:rPr>
          <w:rFonts w:ascii="Times New Roman" w:eastAsia="Times New Roman" w:hAnsi="Times New Roman" w:cs="Times New Roman"/>
          <w:bCs/>
          <w:sz w:val="24"/>
          <w:szCs w:val="24"/>
          <w:lang w:val="en-US"/>
        </w:rPr>
        <w:t>candles</w:t>
      </w:r>
      <w:r w:rsidRPr="00365A7E">
        <w:rPr>
          <w:rFonts w:ascii="Times New Roman" w:eastAsia="Times New Roman" w:hAnsi="Times New Roman" w:cs="Times New Roman"/>
          <w:bCs/>
          <w:sz w:val="24"/>
          <w:szCs w:val="24"/>
          <w:lang w:val="en-US"/>
        </w:rPr>
        <w:t>, incense and chant</w:t>
      </w:r>
      <w:r>
        <w:rPr>
          <w:rFonts w:ascii="Times New Roman" w:eastAsia="Times New Roman" w:hAnsi="Times New Roman" w:cs="Times New Roman"/>
          <w:bCs/>
          <w:sz w:val="24"/>
          <w:szCs w:val="24"/>
          <w:lang w:val="en-US"/>
        </w:rPr>
        <w:t>s,</w:t>
      </w:r>
      <w:r w:rsidRPr="00365A7E">
        <w:rPr>
          <w:rFonts w:ascii="Times New Roman" w:eastAsia="Times New Roman" w:hAnsi="Times New Roman" w:cs="Times New Roman"/>
          <w:bCs/>
          <w:sz w:val="24"/>
          <w:szCs w:val="24"/>
          <w:lang w:val="en-US"/>
        </w:rPr>
        <w:t xml:space="preserve"> and only then is it read, as from a very precious letter. </w:t>
      </w:r>
      <w:r>
        <w:rPr>
          <w:rFonts w:ascii="Times New Roman" w:eastAsia="Times New Roman" w:hAnsi="Times New Roman" w:cs="Times New Roman"/>
          <w:bCs/>
          <w:sz w:val="24"/>
          <w:szCs w:val="24"/>
          <w:lang w:val="en-US"/>
        </w:rPr>
        <w:t xml:space="preserve"> </w:t>
      </w:r>
      <w:r w:rsidRPr="00365A7E">
        <w:rPr>
          <w:rFonts w:ascii="Times New Roman" w:eastAsia="Times New Roman" w:hAnsi="Times New Roman" w:cs="Times New Roman"/>
          <w:bCs/>
          <w:sz w:val="24"/>
          <w:szCs w:val="24"/>
          <w:lang w:val="en-US"/>
        </w:rPr>
        <w:t xml:space="preserve">The most </w:t>
      </w:r>
      <w:r>
        <w:rPr>
          <w:rFonts w:ascii="Times New Roman" w:eastAsia="Times New Roman" w:hAnsi="Times New Roman" w:cs="Times New Roman"/>
          <w:bCs/>
          <w:sz w:val="24"/>
          <w:szCs w:val="24"/>
          <w:lang w:val="en-US"/>
        </w:rPr>
        <w:t xml:space="preserve">often </w:t>
      </w:r>
      <w:r w:rsidRPr="00365A7E">
        <w:rPr>
          <w:rFonts w:ascii="Times New Roman" w:eastAsia="Times New Roman" w:hAnsi="Times New Roman" w:cs="Times New Roman"/>
          <w:bCs/>
          <w:sz w:val="24"/>
          <w:szCs w:val="24"/>
          <w:lang w:val="en-US"/>
        </w:rPr>
        <w:t xml:space="preserve">read books are the four Gospels and the Apostolic Epistles. </w:t>
      </w:r>
      <w:r>
        <w:rPr>
          <w:rFonts w:ascii="Times New Roman" w:eastAsia="Times New Roman" w:hAnsi="Times New Roman" w:cs="Times New Roman"/>
          <w:bCs/>
          <w:sz w:val="24"/>
          <w:szCs w:val="24"/>
          <w:lang w:val="en-US"/>
        </w:rPr>
        <w:t xml:space="preserve"> </w:t>
      </w:r>
      <w:r w:rsidRPr="00365A7E">
        <w:rPr>
          <w:rFonts w:ascii="Times New Roman" w:eastAsia="Times New Roman" w:hAnsi="Times New Roman" w:cs="Times New Roman"/>
          <w:bCs/>
          <w:sz w:val="24"/>
          <w:szCs w:val="24"/>
          <w:lang w:val="en-US"/>
        </w:rPr>
        <w:t xml:space="preserve">The Holy Gospel is publicly </w:t>
      </w:r>
      <w:r w:rsidR="0016603A" w:rsidRPr="00365A7E">
        <w:rPr>
          <w:rFonts w:ascii="Times New Roman" w:eastAsia="Times New Roman" w:hAnsi="Times New Roman" w:cs="Times New Roman"/>
          <w:bCs/>
          <w:sz w:val="24"/>
          <w:szCs w:val="24"/>
          <w:lang w:val="en-US"/>
        </w:rPr>
        <w:t xml:space="preserve">read </w:t>
      </w:r>
      <w:r w:rsidRPr="00365A7E">
        <w:rPr>
          <w:rFonts w:ascii="Times New Roman" w:eastAsia="Times New Roman" w:hAnsi="Times New Roman" w:cs="Times New Roman"/>
          <w:bCs/>
          <w:sz w:val="24"/>
          <w:szCs w:val="24"/>
          <w:lang w:val="en-US"/>
        </w:rPr>
        <w:t xml:space="preserve">during the </w:t>
      </w:r>
      <w:r>
        <w:rPr>
          <w:rFonts w:ascii="Times New Roman" w:eastAsia="Times New Roman" w:hAnsi="Times New Roman" w:cs="Times New Roman"/>
          <w:bCs/>
          <w:sz w:val="24"/>
          <w:szCs w:val="24"/>
          <w:lang w:val="en-US"/>
        </w:rPr>
        <w:t>Divine</w:t>
      </w:r>
      <w:r w:rsidRPr="00365A7E">
        <w:rPr>
          <w:rFonts w:ascii="Times New Roman" w:eastAsia="Times New Roman" w:hAnsi="Times New Roman" w:cs="Times New Roman"/>
          <w:bCs/>
          <w:sz w:val="24"/>
          <w:szCs w:val="24"/>
          <w:lang w:val="en-US"/>
        </w:rPr>
        <w:t xml:space="preserve"> Liturgy </w:t>
      </w:r>
      <w:r w:rsidR="0016603A">
        <w:rPr>
          <w:rFonts w:ascii="Times New Roman" w:eastAsia="Times New Roman" w:hAnsi="Times New Roman" w:cs="Times New Roman"/>
          <w:bCs/>
          <w:sz w:val="24"/>
          <w:szCs w:val="24"/>
          <w:lang w:val="en-US"/>
        </w:rPr>
        <w:t xml:space="preserve">on </w:t>
      </w:r>
      <w:r w:rsidRPr="00365A7E">
        <w:rPr>
          <w:rFonts w:ascii="Times New Roman" w:eastAsia="Times New Roman" w:hAnsi="Times New Roman" w:cs="Times New Roman"/>
          <w:bCs/>
          <w:sz w:val="24"/>
          <w:szCs w:val="24"/>
          <w:lang w:val="en-US"/>
        </w:rPr>
        <w:t xml:space="preserve">both Sunday and feast days, </w:t>
      </w:r>
      <w:r>
        <w:rPr>
          <w:rFonts w:ascii="Times New Roman" w:eastAsia="Times New Roman" w:hAnsi="Times New Roman" w:cs="Times New Roman"/>
          <w:bCs/>
          <w:sz w:val="24"/>
          <w:szCs w:val="24"/>
          <w:lang w:val="en-US"/>
        </w:rPr>
        <w:t>also during</w:t>
      </w:r>
      <w:r w:rsidRPr="00365A7E">
        <w:rPr>
          <w:rFonts w:ascii="Times New Roman" w:eastAsia="Times New Roman" w:hAnsi="Times New Roman" w:cs="Times New Roman"/>
          <w:bCs/>
          <w:sz w:val="24"/>
          <w:szCs w:val="24"/>
          <w:lang w:val="en-US"/>
        </w:rPr>
        <w:t xml:space="preserve"> Sunday Matins and other services, as determined by the </w:t>
      </w:r>
      <w:r w:rsidRPr="00365A7E">
        <w:rPr>
          <w:rFonts w:ascii="Times New Roman" w:eastAsia="Times New Roman" w:hAnsi="Times New Roman" w:cs="Times New Roman"/>
          <w:b/>
          <w:bCs/>
          <w:sz w:val="24"/>
          <w:szCs w:val="24"/>
          <w:lang w:val="en-US"/>
        </w:rPr>
        <w:t>lectionary</w:t>
      </w:r>
      <w:r w:rsidRPr="00365A7E">
        <w:rPr>
          <w:rFonts w:ascii="Times New Roman" w:eastAsia="Times New Roman" w:hAnsi="Times New Roman" w:cs="Times New Roman"/>
          <w:bCs/>
          <w:sz w:val="24"/>
          <w:szCs w:val="24"/>
          <w:lang w:val="en-US"/>
        </w:rPr>
        <w:t xml:space="preserve"> (</w:t>
      </w:r>
      <w:r w:rsidRPr="00365A7E">
        <w:rPr>
          <w:rFonts w:ascii="Times New Roman" w:eastAsia="Times New Roman" w:hAnsi="Times New Roman" w:cs="Times New Roman"/>
          <w:bCs/>
          <w:i/>
          <w:sz w:val="24"/>
          <w:szCs w:val="24"/>
          <w:lang w:val="en-US"/>
        </w:rPr>
        <w:t>Church book containing the texts of the Gospel and the Apostle, arranged in order in which they are read during the year</w:t>
      </w:r>
      <w:r w:rsidRPr="00365A7E">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 </w:t>
      </w:r>
      <w:r w:rsidRPr="00365A7E">
        <w:rPr>
          <w:rFonts w:ascii="Times New Roman" w:eastAsia="Times New Roman" w:hAnsi="Times New Roman" w:cs="Times New Roman"/>
          <w:bCs/>
          <w:sz w:val="24"/>
          <w:szCs w:val="24"/>
          <w:lang w:val="en-US"/>
        </w:rPr>
        <w:t xml:space="preserve">The order of the Gospel </w:t>
      </w:r>
      <w:r>
        <w:rPr>
          <w:rFonts w:ascii="Times New Roman" w:eastAsia="Times New Roman" w:hAnsi="Times New Roman" w:cs="Times New Roman"/>
          <w:bCs/>
          <w:sz w:val="24"/>
          <w:szCs w:val="24"/>
          <w:lang w:val="en-US"/>
        </w:rPr>
        <w:t>and Apostle texts read during Sunday’s Divine</w:t>
      </w:r>
      <w:r w:rsidRPr="00365A7E">
        <w:rPr>
          <w:rFonts w:ascii="Times New Roman" w:eastAsia="Times New Roman" w:hAnsi="Times New Roman" w:cs="Times New Roman"/>
          <w:bCs/>
          <w:sz w:val="24"/>
          <w:szCs w:val="24"/>
          <w:lang w:val="en-US"/>
        </w:rPr>
        <w:t xml:space="preserve"> Liturgy constitutes an important part of the catechetical mission of the Church; having an internal connection between them.</w:t>
      </w:r>
      <w:r>
        <w:rPr>
          <w:rFonts w:ascii="Times New Roman" w:eastAsia="Times New Roman" w:hAnsi="Times New Roman" w:cs="Times New Roman"/>
          <w:bCs/>
          <w:sz w:val="24"/>
          <w:szCs w:val="24"/>
          <w:lang w:val="en-US"/>
        </w:rPr>
        <w:t xml:space="preserve"> </w:t>
      </w:r>
      <w:r w:rsidRPr="00365A7E">
        <w:rPr>
          <w:rFonts w:ascii="Times New Roman" w:eastAsia="Times New Roman" w:hAnsi="Times New Roman" w:cs="Times New Roman"/>
          <w:bCs/>
          <w:sz w:val="24"/>
          <w:szCs w:val="24"/>
          <w:lang w:val="en-US"/>
        </w:rPr>
        <w:t xml:space="preserve"> The serving priest has the duty to guide the faithful, explaining the Holy Scripture to them, in order to avoid many heresies and sins that have their origin both in the ignorance of the content of the Holy Scripture and, above all, in its wrong interpretation.</w:t>
      </w:r>
    </w:p>
    <w:p w:rsidR="00761FFF" w:rsidRPr="00677079" w:rsidRDefault="0016603A" w:rsidP="008D62B2">
      <w:pPr>
        <w:autoSpaceDE w:val="0"/>
        <w:snapToGrid w:val="0"/>
        <w:spacing w:after="60"/>
        <w:jc w:val="both"/>
        <w:rPr>
          <w:rFonts w:ascii="Times New Roman" w:eastAsia="Times New Roman" w:hAnsi="Times New Roman" w:cs="Times New Roman"/>
          <w:bCs/>
          <w:sz w:val="24"/>
          <w:szCs w:val="24"/>
          <w:lang w:val="en-US"/>
        </w:rPr>
      </w:pPr>
      <w:r w:rsidRPr="0016603A">
        <w:rPr>
          <w:rFonts w:ascii="Times New Roman" w:eastAsia="Times New Roman" w:hAnsi="Times New Roman" w:cs="Times New Roman"/>
          <w:bCs/>
          <w:sz w:val="24"/>
          <w:szCs w:val="24"/>
          <w:lang w:val="en-US"/>
        </w:rPr>
        <w:t xml:space="preserve">Through the holidays, fasts, various commemorations and church services, which follow each other and return in a certain order every day and every year, </w:t>
      </w:r>
      <w:r>
        <w:rPr>
          <w:rFonts w:ascii="Times New Roman" w:eastAsia="Times New Roman" w:hAnsi="Times New Roman" w:cs="Times New Roman"/>
          <w:bCs/>
          <w:sz w:val="24"/>
          <w:szCs w:val="24"/>
          <w:lang w:val="en-US"/>
        </w:rPr>
        <w:t>the faithful</w:t>
      </w:r>
      <w:r w:rsidRPr="0016603A">
        <w:rPr>
          <w:rFonts w:ascii="Times New Roman" w:eastAsia="Times New Roman" w:hAnsi="Times New Roman" w:cs="Times New Roman"/>
          <w:bCs/>
          <w:sz w:val="24"/>
          <w:szCs w:val="24"/>
          <w:lang w:val="en-US"/>
        </w:rPr>
        <w:t xml:space="preserve"> re-experience the important moments in the life and activity of </w:t>
      </w:r>
      <w:r>
        <w:rPr>
          <w:rFonts w:ascii="Times New Roman" w:eastAsia="Times New Roman" w:hAnsi="Times New Roman" w:cs="Times New Roman"/>
          <w:bCs/>
          <w:sz w:val="24"/>
          <w:szCs w:val="24"/>
          <w:lang w:val="en-US"/>
        </w:rPr>
        <w:t>Our</w:t>
      </w:r>
      <w:r w:rsidRPr="0016603A">
        <w:rPr>
          <w:rFonts w:ascii="Times New Roman" w:eastAsia="Times New Roman" w:hAnsi="Times New Roman" w:cs="Times New Roman"/>
          <w:bCs/>
          <w:sz w:val="24"/>
          <w:szCs w:val="24"/>
          <w:lang w:val="en-US"/>
        </w:rPr>
        <w:t xml:space="preserve"> Savior, as well as in the entire holy history of salvation. </w:t>
      </w:r>
      <w:r>
        <w:rPr>
          <w:rFonts w:ascii="Times New Roman" w:eastAsia="Times New Roman" w:hAnsi="Times New Roman" w:cs="Times New Roman"/>
          <w:bCs/>
          <w:sz w:val="24"/>
          <w:szCs w:val="24"/>
          <w:lang w:val="en-US"/>
        </w:rPr>
        <w:t xml:space="preserve"> </w:t>
      </w:r>
      <w:r w:rsidRPr="0016603A">
        <w:rPr>
          <w:rFonts w:ascii="Times New Roman" w:eastAsia="Times New Roman" w:hAnsi="Times New Roman" w:cs="Times New Roman"/>
          <w:bCs/>
          <w:sz w:val="24"/>
          <w:szCs w:val="24"/>
          <w:lang w:val="en-US"/>
        </w:rPr>
        <w:t xml:space="preserve">As a means of commemorating the life and redemptive activity of </w:t>
      </w:r>
      <w:r>
        <w:rPr>
          <w:rFonts w:ascii="Times New Roman" w:eastAsia="Times New Roman" w:hAnsi="Times New Roman" w:cs="Times New Roman"/>
          <w:bCs/>
          <w:sz w:val="24"/>
          <w:szCs w:val="24"/>
          <w:lang w:val="en-US"/>
        </w:rPr>
        <w:t>Our</w:t>
      </w:r>
      <w:r w:rsidRPr="0016603A">
        <w:rPr>
          <w:rFonts w:ascii="Times New Roman" w:eastAsia="Times New Roman" w:hAnsi="Times New Roman" w:cs="Times New Roman"/>
          <w:bCs/>
          <w:sz w:val="24"/>
          <w:szCs w:val="24"/>
          <w:lang w:val="en-US"/>
        </w:rPr>
        <w:t xml:space="preserve"> Savior</w:t>
      </w:r>
      <w:r>
        <w:rPr>
          <w:rFonts w:ascii="Times New Roman" w:eastAsia="Times New Roman" w:hAnsi="Times New Roman" w:cs="Times New Roman"/>
          <w:bCs/>
          <w:sz w:val="24"/>
          <w:szCs w:val="24"/>
          <w:lang w:val="en-US"/>
        </w:rPr>
        <w:t xml:space="preserve">, the </w:t>
      </w:r>
      <w:r w:rsidR="004D6B2D">
        <w:rPr>
          <w:rFonts w:ascii="Times New Roman" w:eastAsia="Times New Roman" w:hAnsi="Times New Roman" w:cs="Times New Roman"/>
          <w:bCs/>
          <w:sz w:val="24"/>
          <w:szCs w:val="24"/>
          <w:lang w:val="en-US"/>
        </w:rPr>
        <w:t>Orthodox Church</w:t>
      </w:r>
      <w:r>
        <w:rPr>
          <w:rFonts w:ascii="Times New Roman" w:eastAsia="Times New Roman" w:hAnsi="Times New Roman" w:cs="Times New Roman"/>
          <w:bCs/>
          <w:sz w:val="24"/>
          <w:szCs w:val="24"/>
          <w:lang w:val="en-US"/>
        </w:rPr>
        <w:t xml:space="preserve"> </w:t>
      </w:r>
      <w:r w:rsidR="004D6B2D">
        <w:rPr>
          <w:rFonts w:ascii="Times New Roman" w:eastAsia="Times New Roman" w:hAnsi="Times New Roman" w:cs="Times New Roman"/>
          <w:bCs/>
          <w:sz w:val="24"/>
          <w:szCs w:val="24"/>
          <w:lang w:val="en-US"/>
        </w:rPr>
        <w:t>Y</w:t>
      </w:r>
      <w:r w:rsidRPr="0016603A">
        <w:rPr>
          <w:rFonts w:ascii="Times New Roman" w:eastAsia="Times New Roman" w:hAnsi="Times New Roman" w:cs="Times New Roman"/>
          <w:bCs/>
          <w:sz w:val="24"/>
          <w:szCs w:val="24"/>
          <w:lang w:val="en-US"/>
        </w:rPr>
        <w:t xml:space="preserve">ear has at its center the feast of Holy </w:t>
      </w:r>
      <w:r>
        <w:rPr>
          <w:rFonts w:ascii="Times New Roman" w:eastAsia="Times New Roman" w:hAnsi="Times New Roman" w:cs="Times New Roman"/>
          <w:bCs/>
          <w:sz w:val="24"/>
          <w:szCs w:val="24"/>
          <w:lang w:val="en-US"/>
        </w:rPr>
        <w:t>Pascha</w:t>
      </w:r>
      <w:r w:rsidRPr="0016603A">
        <w:rPr>
          <w:rFonts w:ascii="Times New Roman" w:eastAsia="Times New Roman" w:hAnsi="Times New Roman" w:cs="Times New Roman"/>
          <w:bCs/>
          <w:sz w:val="24"/>
          <w:szCs w:val="24"/>
          <w:lang w:val="en-US"/>
        </w:rPr>
        <w:t xml:space="preserve"> and can be divided into three </w:t>
      </w:r>
      <w:r>
        <w:rPr>
          <w:rFonts w:ascii="Times New Roman" w:eastAsia="Times New Roman" w:hAnsi="Times New Roman" w:cs="Times New Roman"/>
          <w:bCs/>
          <w:sz w:val="24"/>
          <w:szCs w:val="24"/>
          <w:lang w:val="en-US"/>
        </w:rPr>
        <w:t>main</w:t>
      </w:r>
      <w:r w:rsidRPr="0016603A">
        <w:rPr>
          <w:rFonts w:ascii="Times New Roman" w:eastAsia="Times New Roman" w:hAnsi="Times New Roman" w:cs="Times New Roman"/>
          <w:bCs/>
          <w:sz w:val="24"/>
          <w:szCs w:val="24"/>
          <w:lang w:val="en-US"/>
        </w:rPr>
        <w:t xml:space="preserve"> phases or periods</w:t>
      </w:r>
      <w:r w:rsidR="00761FFF" w:rsidRPr="00677079">
        <w:rPr>
          <w:rFonts w:ascii="Times New Roman" w:eastAsia="Times New Roman" w:hAnsi="Times New Roman" w:cs="Times New Roman"/>
          <w:bCs/>
          <w:sz w:val="24"/>
          <w:szCs w:val="24"/>
          <w:lang w:val="en-US"/>
        </w:rPr>
        <w:t>:</w:t>
      </w:r>
    </w:p>
    <w:p w:rsidR="00761FFF" w:rsidRPr="00677079" w:rsidRDefault="0016603A" w:rsidP="0016603A">
      <w:pPr>
        <w:pStyle w:val="ListParagraph"/>
        <w:numPr>
          <w:ilvl w:val="0"/>
          <w:numId w:val="6"/>
        </w:numPr>
        <w:autoSpaceDE w:val="0"/>
        <w:snapToGrid w:val="0"/>
        <w:spacing w:after="60"/>
        <w:jc w:val="both"/>
        <w:rPr>
          <w:rFonts w:ascii="Times New Roman" w:eastAsia="Times New Roman" w:hAnsi="Times New Roman" w:cs="Times New Roman"/>
          <w:bCs/>
          <w:sz w:val="24"/>
          <w:szCs w:val="24"/>
          <w:lang w:val="en-US"/>
        </w:rPr>
      </w:pPr>
      <w:r w:rsidRPr="0016603A">
        <w:rPr>
          <w:rFonts w:ascii="Times New Roman" w:eastAsia="Times New Roman" w:hAnsi="Times New Roman" w:cs="Times New Roman"/>
          <w:bCs/>
          <w:sz w:val="24"/>
          <w:szCs w:val="24"/>
          <w:lang w:val="en-US"/>
        </w:rPr>
        <w:t xml:space="preserve">The </w:t>
      </w:r>
      <w:proofErr w:type="spellStart"/>
      <w:r w:rsidRPr="004D6B2D">
        <w:rPr>
          <w:rFonts w:ascii="Times New Roman" w:eastAsia="Times New Roman" w:hAnsi="Times New Roman" w:cs="Times New Roman"/>
          <w:b/>
          <w:bCs/>
          <w:sz w:val="24"/>
          <w:szCs w:val="24"/>
          <w:lang w:val="en-US"/>
        </w:rPr>
        <w:t>Triodion</w:t>
      </w:r>
      <w:proofErr w:type="spellEnd"/>
      <w:r w:rsidR="004D6B2D">
        <w:rPr>
          <w:rFonts w:ascii="Times New Roman" w:eastAsia="Times New Roman" w:hAnsi="Times New Roman" w:cs="Times New Roman"/>
          <w:bCs/>
          <w:sz w:val="24"/>
          <w:szCs w:val="24"/>
          <w:lang w:val="en-US"/>
        </w:rPr>
        <w:t xml:space="preserve"> period</w:t>
      </w:r>
      <w:r w:rsidRPr="0016603A">
        <w:rPr>
          <w:rFonts w:ascii="Times New Roman" w:eastAsia="Times New Roman" w:hAnsi="Times New Roman" w:cs="Times New Roman"/>
          <w:bCs/>
          <w:sz w:val="24"/>
          <w:szCs w:val="24"/>
          <w:lang w:val="en-US"/>
        </w:rPr>
        <w:t xml:space="preserve"> (pre-Paschal period) lasts from the </w:t>
      </w:r>
      <w:r w:rsidRPr="004D6B2D">
        <w:rPr>
          <w:rFonts w:ascii="Times New Roman" w:eastAsia="Times New Roman" w:hAnsi="Times New Roman" w:cs="Times New Roman"/>
          <w:bCs/>
          <w:i/>
          <w:sz w:val="24"/>
          <w:szCs w:val="24"/>
          <w:lang w:val="en-US"/>
        </w:rPr>
        <w:t>Sunday of the Publican and the Pharisee</w:t>
      </w:r>
      <w:r w:rsidRPr="0016603A">
        <w:rPr>
          <w:rFonts w:ascii="Times New Roman" w:eastAsia="Times New Roman" w:hAnsi="Times New Roman" w:cs="Times New Roman"/>
          <w:bCs/>
          <w:sz w:val="24"/>
          <w:szCs w:val="24"/>
          <w:lang w:val="en-US"/>
        </w:rPr>
        <w:t xml:space="preserve"> (three weeks before the beginning of the </w:t>
      </w:r>
      <w:r w:rsidR="004D6B2D">
        <w:rPr>
          <w:rFonts w:ascii="Times New Roman" w:eastAsia="Times New Roman" w:hAnsi="Times New Roman" w:cs="Times New Roman"/>
          <w:bCs/>
          <w:sz w:val="24"/>
          <w:szCs w:val="24"/>
          <w:lang w:val="en-US"/>
        </w:rPr>
        <w:t>Great Lent</w:t>
      </w:r>
      <w:r w:rsidRPr="0016603A">
        <w:rPr>
          <w:rFonts w:ascii="Times New Roman" w:eastAsia="Times New Roman" w:hAnsi="Times New Roman" w:cs="Times New Roman"/>
          <w:bCs/>
          <w:sz w:val="24"/>
          <w:szCs w:val="24"/>
          <w:lang w:val="en-US"/>
        </w:rPr>
        <w:t xml:space="preserve">) until </w:t>
      </w:r>
      <w:r w:rsidR="004D6B2D" w:rsidRPr="004D6B2D">
        <w:rPr>
          <w:rFonts w:ascii="Times New Roman" w:eastAsia="Times New Roman" w:hAnsi="Times New Roman" w:cs="Times New Roman"/>
          <w:bCs/>
          <w:i/>
          <w:sz w:val="24"/>
          <w:szCs w:val="24"/>
          <w:lang w:val="en-US"/>
        </w:rPr>
        <w:t>Pascha</w:t>
      </w:r>
      <w:r w:rsidRPr="004D6B2D">
        <w:rPr>
          <w:rFonts w:ascii="Times New Roman" w:eastAsia="Times New Roman" w:hAnsi="Times New Roman" w:cs="Times New Roman"/>
          <w:bCs/>
          <w:i/>
          <w:sz w:val="24"/>
          <w:szCs w:val="24"/>
          <w:lang w:val="en-US"/>
        </w:rPr>
        <w:t xml:space="preserve"> Sunday</w:t>
      </w:r>
      <w:r w:rsidRPr="0016603A">
        <w:rPr>
          <w:rFonts w:ascii="Times New Roman" w:eastAsia="Times New Roman" w:hAnsi="Times New Roman" w:cs="Times New Roman"/>
          <w:bCs/>
          <w:sz w:val="24"/>
          <w:szCs w:val="24"/>
          <w:lang w:val="en-US"/>
        </w:rPr>
        <w:t xml:space="preserve"> (10 weeks)</w:t>
      </w:r>
    </w:p>
    <w:p w:rsidR="00761FFF" w:rsidRPr="00677079" w:rsidRDefault="004D6B2D" w:rsidP="004D6B2D">
      <w:pPr>
        <w:pStyle w:val="ListParagraph"/>
        <w:numPr>
          <w:ilvl w:val="0"/>
          <w:numId w:val="6"/>
        </w:numPr>
        <w:autoSpaceDE w:val="0"/>
        <w:snapToGrid w:val="0"/>
        <w:spacing w:after="60"/>
        <w:jc w:val="both"/>
        <w:rPr>
          <w:rFonts w:ascii="Times New Roman" w:eastAsia="Times New Roman" w:hAnsi="Times New Roman" w:cs="Times New Roman"/>
          <w:bCs/>
          <w:sz w:val="24"/>
          <w:szCs w:val="24"/>
          <w:lang w:val="en-US"/>
        </w:rPr>
      </w:pPr>
      <w:r w:rsidRPr="004D6B2D">
        <w:rPr>
          <w:rFonts w:ascii="Times New Roman" w:eastAsia="Times New Roman" w:hAnsi="Times New Roman" w:cs="Times New Roman"/>
          <w:bCs/>
          <w:sz w:val="24"/>
          <w:szCs w:val="24"/>
          <w:lang w:val="en-US"/>
        </w:rPr>
        <w:t xml:space="preserve">The </w:t>
      </w:r>
      <w:proofErr w:type="spellStart"/>
      <w:r w:rsidRPr="00297FFC">
        <w:rPr>
          <w:rFonts w:ascii="Times New Roman" w:eastAsia="Times New Roman" w:hAnsi="Times New Roman" w:cs="Times New Roman"/>
          <w:b/>
          <w:bCs/>
          <w:sz w:val="24"/>
          <w:szCs w:val="24"/>
          <w:lang w:val="en-US"/>
        </w:rPr>
        <w:t>Pentecosta</w:t>
      </w:r>
      <w:r w:rsidR="00297FFC" w:rsidRPr="00297FFC">
        <w:rPr>
          <w:rFonts w:ascii="Times New Roman" w:eastAsia="Times New Roman" w:hAnsi="Times New Roman" w:cs="Times New Roman"/>
          <w:b/>
          <w:bCs/>
          <w:sz w:val="24"/>
          <w:szCs w:val="24"/>
          <w:lang w:val="en-US"/>
        </w:rPr>
        <w:t>rion</w:t>
      </w:r>
      <w:proofErr w:type="spellEnd"/>
      <w:r w:rsidRPr="004D6B2D">
        <w:rPr>
          <w:rFonts w:ascii="Times New Roman" w:eastAsia="Times New Roman" w:hAnsi="Times New Roman" w:cs="Times New Roman"/>
          <w:bCs/>
          <w:sz w:val="24"/>
          <w:szCs w:val="24"/>
          <w:lang w:val="en-US"/>
        </w:rPr>
        <w:t xml:space="preserve"> period (</w:t>
      </w:r>
      <w:r w:rsidR="00297FFC">
        <w:rPr>
          <w:rFonts w:ascii="Times New Roman" w:eastAsia="Times New Roman" w:hAnsi="Times New Roman" w:cs="Times New Roman"/>
          <w:bCs/>
          <w:sz w:val="24"/>
          <w:szCs w:val="24"/>
          <w:lang w:val="en-US"/>
        </w:rPr>
        <w:t>Paschal</w:t>
      </w:r>
      <w:r w:rsidRPr="004D6B2D">
        <w:rPr>
          <w:rFonts w:ascii="Times New Roman" w:eastAsia="Times New Roman" w:hAnsi="Times New Roman" w:cs="Times New Roman"/>
          <w:bCs/>
          <w:sz w:val="24"/>
          <w:szCs w:val="24"/>
          <w:lang w:val="en-US"/>
        </w:rPr>
        <w:t xml:space="preserve"> period) lasts from </w:t>
      </w:r>
      <w:r w:rsidR="00297FFC" w:rsidRPr="00297FFC">
        <w:rPr>
          <w:rFonts w:ascii="Times New Roman" w:eastAsia="Times New Roman" w:hAnsi="Times New Roman" w:cs="Times New Roman"/>
          <w:bCs/>
          <w:i/>
          <w:sz w:val="24"/>
          <w:szCs w:val="24"/>
          <w:lang w:val="en-US"/>
        </w:rPr>
        <w:t>Pascha</w:t>
      </w:r>
      <w:r w:rsidRPr="00297FFC">
        <w:rPr>
          <w:rFonts w:ascii="Times New Roman" w:eastAsia="Times New Roman" w:hAnsi="Times New Roman" w:cs="Times New Roman"/>
          <w:bCs/>
          <w:i/>
          <w:sz w:val="24"/>
          <w:szCs w:val="24"/>
          <w:lang w:val="en-US"/>
        </w:rPr>
        <w:t xml:space="preserve"> Sunday</w:t>
      </w:r>
      <w:r w:rsidRPr="004D6B2D">
        <w:rPr>
          <w:rFonts w:ascii="Times New Roman" w:eastAsia="Times New Roman" w:hAnsi="Times New Roman" w:cs="Times New Roman"/>
          <w:bCs/>
          <w:sz w:val="24"/>
          <w:szCs w:val="24"/>
          <w:lang w:val="en-US"/>
        </w:rPr>
        <w:t xml:space="preserve"> to the </w:t>
      </w:r>
      <w:r w:rsidRPr="00297FFC">
        <w:rPr>
          <w:rFonts w:ascii="Times New Roman" w:eastAsia="Times New Roman" w:hAnsi="Times New Roman" w:cs="Times New Roman"/>
          <w:bCs/>
          <w:i/>
          <w:sz w:val="24"/>
          <w:szCs w:val="24"/>
          <w:lang w:val="en-US"/>
        </w:rPr>
        <w:t>1st Sunday after Pentecost (All Saints)</w:t>
      </w:r>
      <w:r w:rsidRPr="004D6B2D">
        <w:rPr>
          <w:rFonts w:ascii="Times New Roman" w:eastAsia="Times New Roman" w:hAnsi="Times New Roman" w:cs="Times New Roman"/>
          <w:bCs/>
          <w:sz w:val="24"/>
          <w:szCs w:val="24"/>
          <w:lang w:val="en-US"/>
        </w:rPr>
        <w:t xml:space="preserve"> (8 weeks)</w:t>
      </w:r>
    </w:p>
    <w:p w:rsidR="00101CD4" w:rsidRPr="00677079" w:rsidRDefault="00297FFC" w:rsidP="00297FFC">
      <w:pPr>
        <w:pStyle w:val="ListParagraph"/>
        <w:numPr>
          <w:ilvl w:val="0"/>
          <w:numId w:val="6"/>
        </w:numPr>
        <w:autoSpaceDE w:val="0"/>
        <w:snapToGrid w:val="0"/>
        <w:spacing w:after="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The</w:t>
      </w:r>
      <w:r w:rsidR="00761FFF" w:rsidRPr="00677079">
        <w:rPr>
          <w:rFonts w:ascii="Times New Roman" w:eastAsia="Times New Roman" w:hAnsi="Times New Roman" w:cs="Times New Roman"/>
          <w:bCs/>
          <w:sz w:val="24"/>
          <w:szCs w:val="24"/>
          <w:lang w:val="en-US"/>
        </w:rPr>
        <w:t xml:space="preserve"> </w:t>
      </w:r>
      <w:proofErr w:type="spellStart"/>
      <w:r w:rsidR="00761FFF" w:rsidRPr="00677079">
        <w:rPr>
          <w:rFonts w:ascii="Times New Roman" w:eastAsia="Times New Roman" w:hAnsi="Times New Roman" w:cs="Times New Roman"/>
          <w:b/>
          <w:bCs/>
          <w:sz w:val="24"/>
          <w:szCs w:val="24"/>
          <w:lang w:val="en-US"/>
        </w:rPr>
        <w:t>Octo</w:t>
      </w:r>
      <w:r>
        <w:rPr>
          <w:rFonts w:ascii="Times New Roman" w:eastAsia="Times New Roman" w:hAnsi="Times New Roman" w:cs="Times New Roman"/>
          <w:b/>
          <w:bCs/>
          <w:sz w:val="24"/>
          <w:szCs w:val="24"/>
          <w:lang w:val="en-US"/>
        </w:rPr>
        <w:t>echos</w:t>
      </w:r>
      <w:proofErr w:type="spellEnd"/>
      <w:r w:rsidR="00761FFF" w:rsidRPr="00677079">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period </w:t>
      </w:r>
      <w:r w:rsidR="00761FFF" w:rsidRPr="00677079">
        <w:rPr>
          <w:rFonts w:ascii="Times New Roman" w:eastAsia="Times New Roman" w:hAnsi="Times New Roman" w:cs="Times New Roman"/>
          <w:bCs/>
          <w:sz w:val="24"/>
          <w:szCs w:val="24"/>
          <w:lang w:val="en-US"/>
        </w:rPr>
        <w:t>(</w:t>
      </w:r>
      <w:bookmarkStart w:id="0" w:name="_GoBack"/>
      <w:bookmarkEnd w:id="0"/>
      <w:r>
        <w:rPr>
          <w:rFonts w:ascii="Times New Roman" w:eastAsia="Times New Roman" w:hAnsi="Times New Roman" w:cs="Times New Roman"/>
          <w:bCs/>
          <w:sz w:val="24"/>
          <w:szCs w:val="24"/>
          <w:lang w:val="en-US"/>
        </w:rPr>
        <w:t>post</w:t>
      </w:r>
      <w:r w:rsidRPr="00297FFC">
        <w:rPr>
          <w:rFonts w:ascii="Times New Roman" w:eastAsia="Times New Roman" w:hAnsi="Times New Roman" w:cs="Times New Roman"/>
          <w:bCs/>
          <w:sz w:val="24"/>
          <w:szCs w:val="24"/>
          <w:lang w:val="en-US"/>
        </w:rPr>
        <w:t>-Paschal period</w:t>
      </w:r>
      <w:r w:rsidR="00761FFF" w:rsidRPr="00677079">
        <w:rPr>
          <w:rFonts w:ascii="Times New Roman" w:eastAsia="Times New Roman" w:hAnsi="Times New Roman" w:cs="Times New Roman"/>
          <w:bCs/>
          <w:sz w:val="24"/>
          <w:szCs w:val="24"/>
          <w:lang w:val="en-US"/>
        </w:rPr>
        <w:t>)</w:t>
      </w:r>
      <w:r w:rsidR="00C9783A" w:rsidRPr="00677079">
        <w:rPr>
          <w:rFonts w:ascii="Times New Roman" w:eastAsia="Times New Roman" w:hAnsi="Times New Roman" w:cs="Times New Roman"/>
          <w:bCs/>
          <w:sz w:val="24"/>
          <w:szCs w:val="24"/>
          <w:lang w:val="en-US"/>
        </w:rPr>
        <w:t xml:space="preserve"> </w:t>
      </w:r>
      <w:r w:rsidRPr="00297FFC">
        <w:rPr>
          <w:rFonts w:ascii="Times New Roman" w:eastAsia="Times New Roman" w:hAnsi="Times New Roman" w:cs="Times New Roman"/>
          <w:bCs/>
          <w:sz w:val="24"/>
          <w:szCs w:val="24"/>
          <w:lang w:val="en-US"/>
        </w:rPr>
        <w:t xml:space="preserve">lasts the rest of the year, from the end of the </w:t>
      </w:r>
      <w:proofErr w:type="spellStart"/>
      <w:r w:rsidRPr="00297FFC">
        <w:rPr>
          <w:rFonts w:ascii="Times New Roman" w:eastAsia="Times New Roman" w:hAnsi="Times New Roman" w:cs="Times New Roman"/>
          <w:bCs/>
          <w:sz w:val="24"/>
          <w:szCs w:val="24"/>
          <w:lang w:val="en-US"/>
        </w:rPr>
        <w:t>Pentecosta</w:t>
      </w:r>
      <w:r>
        <w:rPr>
          <w:rFonts w:ascii="Times New Roman" w:eastAsia="Times New Roman" w:hAnsi="Times New Roman" w:cs="Times New Roman"/>
          <w:bCs/>
          <w:sz w:val="24"/>
          <w:szCs w:val="24"/>
          <w:lang w:val="en-US"/>
        </w:rPr>
        <w:t>rion</w:t>
      </w:r>
      <w:proofErr w:type="spellEnd"/>
      <w:r w:rsidRPr="00297FFC">
        <w:rPr>
          <w:rFonts w:ascii="Times New Roman" w:eastAsia="Times New Roman" w:hAnsi="Times New Roman" w:cs="Times New Roman"/>
          <w:bCs/>
          <w:sz w:val="24"/>
          <w:szCs w:val="24"/>
          <w:lang w:val="en-US"/>
        </w:rPr>
        <w:t xml:space="preserve"> period until the beginning of the </w:t>
      </w:r>
      <w:proofErr w:type="spellStart"/>
      <w:r w:rsidRPr="00297FFC">
        <w:rPr>
          <w:rFonts w:ascii="Times New Roman" w:eastAsia="Times New Roman" w:hAnsi="Times New Roman" w:cs="Times New Roman"/>
          <w:bCs/>
          <w:sz w:val="24"/>
          <w:szCs w:val="24"/>
          <w:lang w:val="en-US"/>
        </w:rPr>
        <w:t>Triod</w:t>
      </w:r>
      <w:r>
        <w:rPr>
          <w:rFonts w:ascii="Times New Roman" w:eastAsia="Times New Roman" w:hAnsi="Times New Roman" w:cs="Times New Roman"/>
          <w:bCs/>
          <w:sz w:val="24"/>
          <w:szCs w:val="24"/>
          <w:lang w:val="en-US"/>
        </w:rPr>
        <w:t>ion</w:t>
      </w:r>
      <w:proofErr w:type="spellEnd"/>
      <w:r w:rsidRPr="00297FFC">
        <w:rPr>
          <w:rFonts w:ascii="Times New Roman" w:eastAsia="Times New Roman" w:hAnsi="Times New Roman" w:cs="Times New Roman"/>
          <w:bCs/>
          <w:sz w:val="24"/>
          <w:szCs w:val="24"/>
          <w:lang w:val="en-US"/>
        </w:rPr>
        <w:t xml:space="preserve"> period.</w:t>
      </w:r>
    </w:p>
    <w:p w:rsidR="00101CD4" w:rsidRPr="00677079" w:rsidRDefault="00297FFC" w:rsidP="008D62B2">
      <w:pPr>
        <w:autoSpaceDE w:val="0"/>
        <w:snapToGrid w:val="0"/>
        <w:spacing w:after="60"/>
        <w:jc w:val="both"/>
        <w:rPr>
          <w:rFonts w:ascii="Times New Roman" w:eastAsia="Times New Roman" w:hAnsi="Times New Roman" w:cs="Times New Roman"/>
          <w:bCs/>
          <w:sz w:val="24"/>
          <w:szCs w:val="24"/>
          <w:lang w:val="en-US"/>
        </w:rPr>
      </w:pPr>
      <w:r w:rsidRPr="00297FFC">
        <w:rPr>
          <w:rFonts w:ascii="Times New Roman" w:eastAsia="Times New Roman" w:hAnsi="Times New Roman" w:cs="Times New Roman"/>
          <w:bCs/>
          <w:sz w:val="24"/>
          <w:szCs w:val="24"/>
          <w:lang w:val="en-US"/>
        </w:rPr>
        <w:t xml:space="preserve">Since salvation depends on the fulfillment of divine commandments and these are contained in the Holy Scriptures, the Orthodox Church regulates the order in which the four Gospels and the writings of the Apostles are read (the Acts of the Apostles and the various </w:t>
      </w:r>
      <w:r>
        <w:rPr>
          <w:rFonts w:ascii="Times New Roman" w:eastAsia="Times New Roman" w:hAnsi="Times New Roman" w:cs="Times New Roman"/>
          <w:bCs/>
          <w:sz w:val="24"/>
          <w:szCs w:val="24"/>
          <w:lang w:val="en-US"/>
        </w:rPr>
        <w:t>E</w:t>
      </w:r>
      <w:r w:rsidRPr="00297FFC">
        <w:rPr>
          <w:rFonts w:ascii="Times New Roman" w:eastAsia="Times New Roman" w:hAnsi="Times New Roman" w:cs="Times New Roman"/>
          <w:bCs/>
          <w:sz w:val="24"/>
          <w:szCs w:val="24"/>
          <w:lang w:val="en-US"/>
        </w:rPr>
        <w:t>pistles, excluding the Apocalypse), thus contributing to the spiritual and moral growth of believers, necessary for salvation.</w:t>
      </w:r>
    </w:p>
    <w:sectPr w:rsidR="00101CD4" w:rsidRPr="00677079" w:rsidSect="005F3B63">
      <w:pgSz w:w="12240" w:h="15840"/>
      <w:pgMar w:top="1008" w:right="1008" w:bottom="1008" w:left="10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80"/>
        </w:tabs>
        <w:ind w:left="1080" w:hanging="360"/>
      </w:pPr>
      <w:rPr>
        <w:b/>
      </w:rPr>
    </w:lvl>
  </w:abstractNum>
  <w:abstractNum w:abstractNumId="1">
    <w:nsid w:val="06632302"/>
    <w:multiLevelType w:val="hybridMultilevel"/>
    <w:tmpl w:val="5FCA5F5E"/>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BF4BF7"/>
    <w:multiLevelType w:val="hybridMultilevel"/>
    <w:tmpl w:val="6BAE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83B09"/>
    <w:multiLevelType w:val="hybridMultilevel"/>
    <w:tmpl w:val="F3E2A456"/>
    <w:lvl w:ilvl="0" w:tplc="20165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C3485"/>
    <w:multiLevelType w:val="hybridMultilevel"/>
    <w:tmpl w:val="796488FE"/>
    <w:lvl w:ilvl="0" w:tplc="15BAFE4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83FBB"/>
    <w:multiLevelType w:val="hybridMultilevel"/>
    <w:tmpl w:val="0ECAD4D2"/>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CD7EC3"/>
    <w:multiLevelType w:val="hybridMultilevel"/>
    <w:tmpl w:val="B6DEF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6C795E"/>
    <w:rsid w:val="00004019"/>
    <w:rsid w:val="000055CB"/>
    <w:rsid w:val="000B44A5"/>
    <w:rsid w:val="00101CD4"/>
    <w:rsid w:val="0016603A"/>
    <w:rsid w:val="001805A7"/>
    <w:rsid w:val="002921DE"/>
    <w:rsid w:val="00297FFC"/>
    <w:rsid w:val="002A4E0B"/>
    <w:rsid w:val="00365A7E"/>
    <w:rsid w:val="004D28A7"/>
    <w:rsid w:val="004D6B2D"/>
    <w:rsid w:val="00525EB3"/>
    <w:rsid w:val="00575CB9"/>
    <w:rsid w:val="005766E7"/>
    <w:rsid w:val="005F3B63"/>
    <w:rsid w:val="00623BB9"/>
    <w:rsid w:val="00677079"/>
    <w:rsid w:val="006C795E"/>
    <w:rsid w:val="006D1AF7"/>
    <w:rsid w:val="00761FFF"/>
    <w:rsid w:val="007F737A"/>
    <w:rsid w:val="008D62B2"/>
    <w:rsid w:val="00927F00"/>
    <w:rsid w:val="00A940EE"/>
    <w:rsid w:val="00AB5B53"/>
    <w:rsid w:val="00BD49FD"/>
    <w:rsid w:val="00BF5DCB"/>
    <w:rsid w:val="00C17BDC"/>
    <w:rsid w:val="00C9783A"/>
    <w:rsid w:val="00D063B0"/>
    <w:rsid w:val="00E555B5"/>
    <w:rsid w:val="00E96B5B"/>
    <w:rsid w:val="00F25817"/>
    <w:rsid w:val="00F979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5E"/>
    <w:rPr>
      <w:rFonts w:ascii="Calibri" w:eastAsia="Calibri" w:hAnsi="Calibri" w:cs="Calibri"/>
      <w:color w:val="000000"/>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5E"/>
    <w:pPr>
      <w:spacing w:after="0" w:line="240" w:lineRule="auto"/>
    </w:pPr>
    <w:rPr>
      <w:rFonts w:ascii="Calibri" w:eastAsia="Calibri" w:hAnsi="Calibri" w:cs="Calibri"/>
      <w:color w:val="000000"/>
      <w:lang w:eastAsia="en-CA"/>
    </w:rPr>
  </w:style>
  <w:style w:type="character" w:styleId="Emphasis">
    <w:name w:val="Emphasis"/>
    <w:qFormat/>
    <w:rsid w:val="006C795E"/>
    <w:rPr>
      <w:i/>
      <w:iCs/>
    </w:rPr>
  </w:style>
  <w:style w:type="paragraph" w:styleId="ListParagraph">
    <w:name w:val="List Paragraph"/>
    <w:basedOn w:val="Normal"/>
    <w:uiPriority w:val="34"/>
    <w:qFormat/>
    <w:rsid w:val="00BF5DCB"/>
    <w:pPr>
      <w:ind w:left="720"/>
      <w:contextualSpacing/>
    </w:pPr>
  </w:style>
  <w:style w:type="paragraph" w:styleId="BalloonText">
    <w:name w:val="Balloon Text"/>
    <w:basedOn w:val="Normal"/>
    <w:link w:val="BalloonTextChar"/>
    <w:uiPriority w:val="99"/>
    <w:semiHidden/>
    <w:unhideWhenUsed/>
    <w:rsid w:val="006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F7"/>
    <w:rPr>
      <w:rFonts w:ascii="Tahoma" w:eastAsia="Calibri" w:hAnsi="Tahoma" w:cs="Tahoma"/>
      <w:color w:val="000000"/>
      <w:sz w:val="16"/>
      <w:szCs w:val="16"/>
      <w:lang w:eastAsia="en-CA"/>
    </w:rPr>
  </w:style>
  <w:style w:type="paragraph" w:styleId="Title">
    <w:name w:val="Title"/>
    <w:basedOn w:val="Normal"/>
    <w:next w:val="Normal"/>
    <w:link w:val="TitleChar"/>
    <w:uiPriority w:val="10"/>
    <w:qFormat/>
    <w:rsid w:val="005F3B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B63"/>
    <w:rPr>
      <w:rFonts w:asciiTheme="majorHAnsi" w:eastAsiaTheme="majorEastAsia" w:hAnsiTheme="majorHAnsi" w:cstheme="majorBidi"/>
      <w:color w:val="17365D" w:themeColor="text2" w:themeShade="BF"/>
      <w:spacing w:val="5"/>
      <w:kern w:val="28"/>
      <w:sz w:val="52"/>
      <w:szCs w:val="52"/>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00357">
      <w:bodyDiv w:val="1"/>
      <w:marLeft w:val="0"/>
      <w:marRight w:val="0"/>
      <w:marTop w:val="0"/>
      <w:marBottom w:val="0"/>
      <w:divBdr>
        <w:top w:val="none" w:sz="0" w:space="0" w:color="auto"/>
        <w:left w:val="none" w:sz="0" w:space="0" w:color="auto"/>
        <w:bottom w:val="none" w:sz="0" w:space="0" w:color="auto"/>
        <w:right w:val="none" w:sz="0" w:space="0" w:color="auto"/>
      </w:divBdr>
    </w:div>
    <w:div w:id="15716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4201</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22</cp:revision>
  <cp:lastPrinted>2018-03-04T03:18:00Z</cp:lastPrinted>
  <dcterms:created xsi:type="dcterms:W3CDTF">2017-09-07T04:05:00Z</dcterms:created>
  <dcterms:modified xsi:type="dcterms:W3CDTF">2023-09-16T02:48:00Z</dcterms:modified>
</cp:coreProperties>
</file>